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60" w:type="dxa"/>
        <w:tblInd w:w="-635" w:type="dxa"/>
        <w:tblLook w:val="04A0" w:firstRow="1" w:lastRow="0" w:firstColumn="1" w:lastColumn="0" w:noHBand="0" w:noVBand="1"/>
      </w:tblPr>
      <w:tblGrid>
        <w:gridCol w:w="10260"/>
      </w:tblGrid>
      <w:tr w:rsidR="00254CB3" w:rsidRPr="00254CB3" w14:paraId="3698AB5B" w14:textId="77777777" w:rsidTr="00254CB3">
        <w:tc>
          <w:tcPr>
            <w:tcW w:w="10260" w:type="dxa"/>
          </w:tcPr>
          <w:p w14:paraId="7AFF5FEC" w14:textId="77777777" w:rsidR="00254CB3" w:rsidRPr="00254CB3" w:rsidRDefault="00254CB3" w:rsidP="00254CB3">
            <w:pPr>
              <w:tabs>
                <w:tab w:val="left" w:pos="262"/>
                <w:tab w:val="center" w:pos="4950"/>
              </w:tabs>
              <w:spacing w:line="240" w:lineRule="auto"/>
              <w:jc w:val="center"/>
              <w:rPr>
                <w:rFonts w:asciiTheme="majorBidi" w:hAnsiTheme="majorBidi" w:cstheme="majorBidi"/>
                <w:b/>
                <w:bCs/>
                <w:sz w:val="20"/>
                <w:szCs w:val="20"/>
              </w:rPr>
            </w:pPr>
            <w:r w:rsidRPr="00254CB3">
              <w:rPr>
                <w:rFonts w:asciiTheme="majorBidi" w:hAnsiTheme="majorBidi" w:cstheme="majorBidi"/>
                <w:b/>
                <w:bCs/>
                <w:sz w:val="20"/>
                <w:szCs w:val="20"/>
              </w:rPr>
              <w:t>PAK RED CRESCENT MEDICAL &amp; DENTAL COLLEGE/</w:t>
            </w:r>
          </w:p>
          <w:p w14:paraId="3F58393D" w14:textId="31E79DD6" w:rsidR="00254CB3" w:rsidRPr="00254CB3" w:rsidRDefault="00254CB3" w:rsidP="00254CB3">
            <w:pPr>
              <w:spacing w:line="240" w:lineRule="auto"/>
              <w:jc w:val="center"/>
              <w:rPr>
                <w:rFonts w:asciiTheme="majorBidi" w:hAnsiTheme="majorBidi" w:cstheme="majorBidi"/>
                <w:b/>
                <w:bCs/>
                <w:sz w:val="20"/>
                <w:szCs w:val="20"/>
              </w:rPr>
            </w:pPr>
            <w:r w:rsidRPr="00254CB3">
              <w:rPr>
                <w:rFonts w:asciiTheme="majorBidi" w:hAnsiTheme="majorBidi" w:cstheme="majorBidi"/>
                <w:b/>
                <w:bCs/>
                <w:sz w:val="20"/>
                <w:szCs w:val="20"/>
              </w:rPr>
              <w:t>TEACHING HOSPITAL DINA NATH 48-KM MULTAN ROAD LAHORE</w:t>
            </w:r>
          </w:p>
        </w:tc>
      </w:tr>
      <w:tr w:rsidR="00254CB3" w:rsidRPr="00254CB3" w14:paraId="0CD1E708" w14:textId="77777777" w:rsidTr="00254CB3">
        <w:tc>
          <w:tcPr>
            <w:tcW w:w="10260" w:type="dxa"/>
          </w:tcPr>
          <w:p w14:paraId="19F2A5DE" w14:textId="5272B1A0" w:rsidR="00254CB3" w:rsidRPr="00254CB3" w:rsidRDefault="00254CB3" w:rsidP="00254CB3">
            <w:pPr>
              <w:shd w:val="clear" w:color="auto" w:fill="000000" w:themeFill="text1"/>
              <w:jc w:val="center"/>
              <w:rPr>
                <w:rFonts w:asciiTheme="majorBidi" w:hAnsiTheme="majorBidi" w:cstheme="majorBidi"/>
                <w:b/>
                <w:bCs/>
                <w:sz w:val="20"/>
                <w:szCs w:val="20"/>
              </w:rPr>
            </w:pPr>
            <w:r w:rsidRPr="00254CB3">
              <w:rPr>
                <w:rFonts w:asciiTheme="majorBidi" w:hAnsiTheme="majorBidi" w:cstheme="majorBidi"/>
                <w:b/>
                <w:bCs/>
                <w:sz w:val="20"/>
                <w:szCs w:val="20"/>
              </w:rPr>
              <w:t xml:space="preserve">INVITATION FOR BIDS </w:t>
            </w:r>
          </w:p>
        </w:tc>
      </w:tr>
      <w:tr w:rsidR="00254CB3" w:rsidRPr="00254CB3" w14:paraId="5EEDA20F" w14:textId="77777777" w:rsidTr="00254CB3">
        <w:tc>
          <w:tcPr>
            <w:tcW w:w="10260" w:type="dxa"/>
          </w:tcPr>
          <w:p w14:paraId="6B98C5EA" w14:textId="7928CE61" w:rsidR="00254CB3" w:rsidRPr="00254CB3" w:rsidRDefault="00254CB3" w:rsidP="00254CB3">
            <w:pPr>
              <w:jc w:val="both"/>
              <w:rPr>
                <w:rFonts w:asciiTheme="majorBidi" w:hAnsiTheme="majorBidi" w:cstheme="majorBidi"/>
                <w:sz w:val="20"/>
                <w:szCs w:val="20"/>
              </w:rPr>
            </w:pPr>
            <w:r w:rsidRPr="00254CB3">
              <w:rPr>
                <w:rFonts w:asciiTheme="majorBidi" w:hAnsiTheme="majorBidi" w:cstheme="majorBidi"/>
                <w:sz w:val="20"/>
                <w:szCs w:val="20"/>
              </w:rPr>
              <w:t xml:space="preserve">Seals bids are invited from reputable, experienced firms registered with relevant authorities and tax department/authorities for the procurement supply of </w:t>
            </w:r>
            <w:r w:rsidRPr="00254CB3">
              <w:rPr>
                <w:rFonts w:asciiTheme="majorBidi" w:hAnsiTheme="majorBidi" w:cstheme="majorBidi"/>
                <w:b/>
                <w:bCs/>
                <w:sz w:val="20"/>
                <w:szCs w:val="20"/>
              </w:rPr>
              <w:t>Essential Medicine/Drugs,</w:t>
            </w:r>
            <w:r w:rsidRPr="00254CB3">
              <w:rPr>
                <w:rFonts w:asciiTheme="majorBidi" w:hAnsiTheme="majorBidi" w:cstheme="majorBidi"/>
                <w:sz w:val="20"/>
                <w:szCs w:val="20"/>
              </w:rPr>
              <w:t xml:space="preserve"> </w:t>
            </w:r>
            <w:r w:rsidRPr="00254CB3">
              <w:rPr>
                <w:rFonts w:asciiTheme="majorBidi" w:hAnsiTheme="majorBidi" w:cstheme="majorBidi"/>
                <w:b/>
                <w:bCs/>
                <w:sz w:val="20"/>
                <w:szCs w:val="20"/>
              </w:rPr>
              <w:t>Disposable Items, Dressing, Medical Devices, Surgical Medications</w:t>
            </w:r>
            <w:r w:rsidRPr="00254CB3">
              <w:rPr>
                <w:rFonts w:asciiTheme="majorBidi" w:hAnsiTheme="majorBidi" w:cstheme="majorBidi"/>
                <w:sz w:val="20"/>
                <w:szCs w:val="20"/>
              </w:rPr>
              <w:t xml:space="preserve">, </w:t>
            </w:r>
            <w:r w:rsidRPr="00254CB3">
              <w:rPr>
                <w:rFonts w:asciiTheme="majorBidi" w:hAnsiTheme="majorBidi" w:cstheme="majorBidi"/>
                <w:b/>
                <w:bCs/>
                <w:sz w:val="20"/>
                <w:szCs w:val="20"/>
              </w:rPr>
              <w:t xml:space="preserve">Surgical Disposable, Sutures </w:t>
            </w:r>
            <w:r w:rsidRPr="00254CB3">
              <w:rPr>
                <w:rFonts w:asciiTheme="majorBidi" w:hAnsiTheme="majorBidi" w:cstheme="majorBidi"/>
                <w:sz w:val="20"/>
                <w:szCs w:val="20"/>
              </w:rPr>
              <w:t xml:space="preserve">for Pak Red Crescent Medical College &amp; Teaching </w:t>
            </w:r>
            <w:proofErr w:type="gramStart"/>
            <w:r w:rsidRPr="00254CB3">
              <w:rPr>
                <w:rFonts w:asciiTheme="majorBidi" w:hAnsiTheme="majorBidi" w:cstheme="majorBidi"/>
                <w:sz w:val="20"/>
                <w:szCs w:val="20"/>
              </w:rPr>
              <w:t>Hospital  for</w:t>
            </w:r>
            <w:proofErr w:type="gramEnd"/>
            <w:r w:rsidRPr="00254CB3">
              <w:rPr>
                <w:rFonts w:asciiTheme="majorBidi" w:hAnsiTheme="majorBidi" w:cstheme="majorBidi"/>
                <w:sz w:val="20"/>
                <w:szCs w:val="20"/>
              </w:rPr>
              <w:t xml:space="preserve"> FY 2026-27</w:t>
            </w:r>
          </w:p>
        </w:tc>
      </w:tr>
    </w:tbl>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
        <w:gridCol w:w="7448"/>
        <w:gridCol w:w="2328"/>
      </w:tblGrid>
      <w:tr w:rsidR="00254CB3" w:rsidRPr="00254CB3" w14:paraId="02293D21" w14:textId="77777777" w:rsidTr="00254CB3">
        <w:trPr>
          <w:jc w:val="center"/>
        </w:trPr>
        <w:tc>
          <w:tcPr>
            <w:tcW w:w="469" w:type="dxa"/>
            <w:shd w:val="clear" w:color="auto" w:fill="000000" w:themeFill="text1"/>
            <w:vAlign w:val="center"/>
          </w:tcPr>
          <w:p w14:paraId="778DBD2B" w14:textId="28189D12" w:rsidR="00254CB3" w:rsidRPr="00254CB3" w:rsidRDefault="00254CB3" w:rsidP="00F94377">
            <w:pPr>
              <w:pStyle w:val="BodyText"/>
              <w:ind w:right="-20"/>
              <w:jc w:val="center"/>
              <w:rPr>
                <w:rFonts w:asciiTheme="majorBidi" w:hAnsiTheme="majorBidi" w:cstheme="majorBidi"/>
                <w:b/>
                <w:bCs/>
                <w:sz w:val="16"/>
                <w:szCs w:val="32"/>
              </w:rPr>
            </w:pPr>
            <w:r w:rsidRPr="00254CB3">
              <w:rPr>
                <w:rFonts w:asciiTheme="majorBidi" w:hAnsiTheme="majorBidi" w:cstheme="majorBidi"/>
                <w:b/>
                <w:bCs/>
                <w:sz w:val="16"/>
                <w:szCs w:val="32"/>
              </w:rPr>
              <w:t>S#</w:t>
            </w:r>
          </w:p>
        </w:tc>
        <w:tc>
          <w:tcPr>
            <w:tcW w:w="7448" w:type="dxa"/>
            <w:shd w:val="clear" w:color="auto" w:fill="000000" w:themeFill="text1"/>
            <w:vAlign w:val="center"/>
          </w:tcPr>
          <w:p w14:paraId="139F2099" w14:textId="77777777" w:rsidR="00254CB3" w:rsidRPr="00254CB3" w:rsidRDefault="00254CB3" w:rsidP="00F94377">
            <w:pPr>
              <w:pStyle w:val="BodyText"/>
              <w:ind w:right="-20"/>
              <w:jc w:val="center"/>
              <w:rPr>
                <w:rFonts w:asciiTheme="majorBidi" w:hAnsiTheme="majorBidi" w:cstheme="majorBidi"/>
                <w:b/>
                <w:bCs/>
                <w:sz w:val="16"/>
                <w:szCs w:val="32"/>
              </w:rPr>
            </w:pPr>
            <w:r w:rsidRPr="00254CB3">
              <w:rPr>
                <w:rFonts w:asciiTheme="majorBidi" w:hAnsiTheme="majorBidi" w:cstheme="majorBidi"/>
                <w:b/>
                <w:bCs/>
                <w:sz w:val="16"/>
                <w:szCs w:val="32"/>
              </w:rPr>
              <w:t>Name of Package</w:t>
            </w:r>
          </w:p>
        </w:tc>
        <w:tc>
          <w:tcPr>
            <w:tcW w:w="2328" w:type="dxa"/>
            <w:shd w:val="clear" w:color="auto" w:fill="000000" w:themeFill="text1"/>
            <w:vAlign w:val="center"/>
          </w:tcPr>
          <w:p w14:paraId="5AB2385D" w14:textId="77777777" w:rsidR="00254CB3" w:rsidRPr="00254CB3" w:rsidRDefault="00254CB3" w:rsidP="00F94377">
            <w:pPr>
              <w:pStyle w:val="BodyText"/>
              <w:ind w:right="-20"/>
              <w:jc w:val="center"/>
              <w:rPr>
                <w:rFonts w:asciiTheme="majorBidi" w:hAnsiTheme="majorBidi" w:cstheme="majorBidi"/>
                <w:b/>
                <w:bCs/>
                <w:sz w:val="16"/>
                <w:szCs w:val="32"/>
              </w:rPr>
            </w:pPr>
            <w:r w:rsidRPr="00254CB3">
              <w:rPr>
                <w:rFonts w:asciiTheme="majorBidi" w:hAnsiTheme="majorBidi" w:cstheme="majorBidi"/>
                <w:b/>
                <w:bCs/>
                <w:sz w:val="16"/>
                <w:szCs w:val="32"/>
              </w:rPr>
              <w:t>Estimated Cost</w:t>
            </w:r>
          </w:p>
        </w:tc>
      </w:tr>
      <w:tr w:rsidR="00254CB3" w:rsidRPr="00254CB3" w14:paraId="78772D08" w14:textId="77777777" w:rsidTr="00254CB3">
        <w:trPr>
          <w:jc w:val="center"/>
        </w:trPr>
        <w:tc>
          <w:tcPr>
            <w:tcW w:w="469" w:type="dxa"/>
            <w:vAlign w:val="center"/>
          </w:tcPr>
          <w:p w14:paraId="031AB957" w14:textId="77777777" w:rsidR="00254CB3" w:rsidRPr="00254CB3" w:rsidRDefault="00254CB3" w:rsidP="00254CB3">
            <w:pPr>
              <w:spacing w:after="0"/>
              <w:ind w:right="120"/>
              <w:jc w:val="center"/>
              <w:rPr>
                <w:rFonts w:asciiTheme="majorBidi" w:hAnsiTheme="majorBidi" w:cstheme="majorBidi"/>
                <w:sz w:val="20"/>
                <w:szCs w:val="20"/>
              </w:rPr>
            </w:pPr>
            <w:r w:rsidRPr="00254CB3">
              <w:rPr>
                <w:rFonts w:asciiTheme="majorBidi" w:hAnsiTheme="majorBidi" w:cstheme="majorBidi"/>
                <w:sz w:val="20"/>
                <w:szCs w:val="20"/>
              </w:rPr>
              <w:t>1</w:t>
            </w:r>
          </w:p>
        </w:tc>
        <w:tc>
          <w:tcPr>
            <w:tcW w:w="7448" w:type="dxa"/>
            <w:vAlign w:val="center"/>
          </w:tcPr>
          <w:p w14:paraId="3344E160" w14:textId="77777777" w:rsidR="00254CB3" w:rsidRPr="00254CB3" w:rsidRDefault="00254CB3" w:rsidP="00254CB3">
            <w:pPr>
              <w:spacing w:after="0" w:line="240" w:lineRule="auto"/>
              <w:jc w:val="both"/>
              <w:rPr>
                <w:rFonts w:asciiTheme="majorBidi" w:hAnsiTheme="majorBidi" w:cstheme="majorBidi"/>
                <w:sz w:val="18"/>
                <w:szCs w:val="18"/>
              </w:rPr>
            </w:pPr>
            <w:r w:rsidRPr="00254CB3">
              <w:rPr>
                <w:rFonts w:asciiTheme="majorBidi" w:hAnsiTheme="majorBidi" w:cstheme="majorBidi"/>
                <w:b/>
                <w:bCs/>
                <w:sz w:val="18"/>
                <w:szCs w:val="18"/>
                <w:u w:val="single"/>
              </w:rPr>
              <w:t>Package 1:</w:t>
            </w:r>
            <w:r w:rsidRPr="00254CB3">
              <w:rPr>
                <w:rFonts w:asciiTheme="majorBidi" w:hAnsiTheme="majorBidi" w:cstheme="majorBidi"/>
                <w:sz w:val="18"/>
                <w:szCs w:val="18"/>
              </w:rPr>
              <w:t xml:space="preserve"> Framework Contract for Bulk Purchase of </w:t>
            </w:r>
            <w:r w:rsidRPr="00254CB3">
              <w:rPr>
                <w:rFonts w:asciiTheme="majorBidi" w:hAnsiTheme="majorBidi" w:cstheme="majorBidi"/>
                <w:b/>
                <w:bCs/>
                <w:sz w:val="18"/>
                <w:szCs w:val="18"/>
              </w:rPr>
              <w:t>Essential Medicine/Drugs</w:t>
            </w:r>
            <w:r w:rsidRPr="00254CB3">
              <w:rPr>
                <w:rFonts w:asciiTheme="majorBidi" w:hAnsiTheme="majorBidi" w:cstheme="majorBidi"/>
                <w:sz w:val="18"/>
                <w:szCs w:val="18"/>
              </w:rPr>
              <w:t xml:space="preserve"> </w:t>
            </w:r>
          </w:p>
        </w:tc>
        <w:tc>
          <w:tcPr>
            <w:tcW w:w="2328" w:type="dxa"/>
            <w:vAlign w:val="center"/>
          </w:tcPr>
          <w:p w14:paraId="7486F523" w14:textId="433EAA0F" w:rsidR="00254CB3" w:rsidRPr="00254CB3" w:rsidRDefault="00254CB3" w:rsidP="00254CB3">
            <w:pPr>
              <w:pStyle w:val="BodyText"/>
              <w:ind w:right="-20"/>
              <w:jc w:val="center"/>
              <w:rPr>
                <w:rFonts w:asciiTheme="majorBidi" w:eastAsia="Calibri" w:hAnsiTheme="majorBidi" w:cstheme="majorBidi"/>
                <w:sz w:val="22"/>
                <w:szCs w:val="22"/>
              </w:rPr>
            </w:pPr>
            <w:r w:rsidRPr="00254CB3">
              <w:rPr>
                <w:rFonts w:asciiTheme="majorBidi" w:eastAsia="Calibri" w:hAnsiTheme="majorBidi" w:cstheme="majorBidi"/>
                <w:sz w:val="22"/>
                <w:szCs w:val="22"/>
              </w:rPr>
              <w:t>PKR 88,366,052/-</w:t>
            </w:r>
          </w:p>
        </w:tc>
      </w:tr>
      <w:tr w:rsidR="00254CB3" w:rsidRPr="00254CB3" w14:paraId="5A85C3A9" w14:textId="77777777" w:rsidTr="00254CB3">
        <w:trPr>
          <w:jc w:val="center"/>
        </w:trPr>
        <w:tc>
          <w:tcPr>
            <w:tcW w:w="469" w:type="dxa"/>
            <w:vAlign w:val="center"/>
          </w:tcPr>
          <w:p w14:paraId="0F078CB6" w14:textId="77777777" w:rsidR="00254CB3" w:rsidRPr="00254CB3" w:rsidRDefault="00254CB3" w:rsidP="00254CB3">
            <w:pPr>
              <w:spacing w:after="0"/>
              <w:ind w:right="120"/>
              <w:jc w:val="center"/>
              <w:rPr>
                <w:rFonts w:asciiTheme="majorBidi" w:hAnsiTheme="majorBidi" w:cstheme="majorBidi"/>
                <w:sz w:val="20"/>
                <w:szCs w:val="20"/>
              </w:rPr>
            </w:pPr>
            <w:r w:rsidRPr="00254CB3">
              <w:rPr>
                <w:rFonts w:asciiTheme="majorBidi" w:hAnsiTheme="majorBidi" w:cstheme="majorBidi"/>
                <w:sz w:val="20"/>
                <w:szCs w:val="20"/>
              </w:rPr>
              <w:t>2</w:t>
            </w:r>
          </w:p>
        </w:tc>
        <w:tc>
          <w:tcPr>
            <w:tcW w:w="7448" w:type="dxa"/>
            <w:vAlign w:val="center"/>
          </w:tcPr>
          <w:p w14:paraId="2FADDEE3" w14:textId="77777777" w:rsidR="00254CB3" w:rsidRPr="00254CB3" w:rsidRDefault="00254CB3" w:rsidP="00254CB3">
            <w:pPr>
              <w:spacing w:after="0" w:line="240" w:lineRule="auto"/>
              <w:jc w:val="both"/>
              <w:rPr>
                <w:rFonts w:asciiTheme="majorBidi" w:hAnsiTheme="majorBidi" w:cstheme="majorBidi"/>
                <w:sz w:val="18"/>
                <w:szCs w:val="18"/>
              </w:rPr>
            </w:pPr>
            <w:r w:rsidRPr="00254CB3">
              <w:rPr>
                <w:rFonts w:asciiTheme="majorBidi" w:hAnsiTheme="majorBidi" w:cstheme="majorBidi"/>
                <w:b/>
                <w:bCs/>
                <w:sz w:val="18"/>
                <w:szCs w:val="18"/>
                <w:u w:val="single"/>
              </w:rPr>
              <w:t>Package 2:</w:t>
            </w:r>
            <w:r w:rsidRPr="00254CB3">
              <w:rPr>
                <w:rFonts w:asciiTheme="majorBidi" w:hAnsiTheme="majorBidi" w:cstheme="majorBidi"/>
                <w:b/>
                <w:bCs/>
                <w:sz w:val="18"/>
                <w:szCs w:val="18"/>
              </w:rPr>
              <w:t xml:space="preserve"> </w:t>
            </w:r>
            <w:r w:rsidRPr="00254CB3">
              <w:rPr>
                <w:rFonts w:asciiTheme="majorBidi" w:hAnsiTheme="majorBidi" w:cstheme="majorBidi"/>
                <w:sz w:val="18"/>
                <w:szCs w:val="18"/>
              </w:rPr>
              <w:t xml:space="preserve">Framework Contract for Bulk Purchase of </w:t>
            </w:r>
            <w:r w:rsidRPr="00254CB3">
              <w:rPr>
                <w:rFonts w:asciiTheme="majorBidi" w:hAnsiTheme="majorBidi" w:cstheme="majorBidi"/>
                <w:b/>
                <w:bCs/>
                <w:sz w:val="18"/>
                <w:szCs w:val="18"/>
              </w:rPr>
              <w:t>Disposable Items</w:t>
            </w:r>
            <w:r w:rsidRPr="00254CB3">
              <w:rPr>
                <w:rFonts w:asciiTheme="majorBidi" w:hAnsiTheme="majorBidi" w:cstheme="majorBidi"/>
                <w:sz w:val="18"/>
                <w:szCs w:val="18"/>
              </w:rPr>
              <w:t xml:space="preserve"> </w:t>
            </w:r>
          </w:p>
        </w:tc>
        <w:tc>
          <w:tcPr>
            <w:tcW w:w="2328" w:type="dxa"/>
            <w:vAlign w:val="center"/>
          </w:tcPr>
          <w:p w14:paraId="3C4C69DB" w14:textId="77777777" w:rsidR="00254CB3" w:rsidRPr="00254CB3" w:rsidRDefault="00254CB3" w:rsidP="00254CB3">
            <w:pPr>
              <w:pStyle w:val="BodyText"/>
              <w:ind w:right="-20"/>
              <w:jc w:val="center"/>
              <w:rPr>
                <w:rFonts w:asciiTheme="majorBidi" w:hAnsiTheme="majorBidi" w:cstheme="majorBidi"/>
                <w:sz w:val="20"/>
              </w:rPr>
            </w:pPr>
            <w:r w:rsidRPr="00254CB3">
              <w:rPr>
                <w:rFonts w:asciiTheme="majorBidi" w:eastAsia="Calibri" w:hAnsiTheme="majorBidi" w:cstheme="majorBidi"/>
                <w:sz w:val="22"/>
                <w:szCs w:val="22"/>
              </w:rPr>
              <w:t>PKR</w:t>
            </w:r>
            <w:r w:rsidRPr="00254CB3">
              <w:rPr>
                <w:rFonts w:asciiTheme="majorBidi" w:hAnsiTheme="majorBidi" w:cstheme="majorBidi"/>
                <w:sz w:val="20"/>
              </w:rPr>
              <w:t xml:space="preserve"> </w:t>
            </w:r>
            <w:r w:rsidRPr="00254CB3">
              <w:rPr>
                <w:rFonts w:asciiTheme="majorBidi" w:eastAsia="Calibri" w:hAnsiTheme="majorBidi" w:cstheme="majorBidi"/>
                <w:sz w:val="22"/>
                <w:szCs w:val="22"/>
              </w:rPr>
              <w:t>1,525,000/-</w:t>
            </w:r>
          </w:p>
        </w:tc>
      </w:tr>
      <w:tr w:rsidR="00254CB3" w:rsidRPr="00254CB3" w14:paraId="475D7764" w14:textId="77777777" w:rsidTr="00254CB3">
        <w:trPr>
          <w:jc w:val="center"/>
        </w:trPr>
        <w:tc>
          <w:tcPr>
            <w:tcW w:w="469" w:type="dxa"/>
            <w:vAlign w:val="center"/>
          </w:tcPr>
          <w:p w14:paraId="58B000B6" w14:textId="77777777" w:rsidR="00254CB3" w:rsidRPr="00254CB3" w:rsidRDefault="00254CB3" w:rsidP="00254CB3">
            <w:pPr>
              <w:spacing w:after="0"/>
              <w:ind w:right="120"/>
              <w:jc w:val="center"/>
              <w:rPr>
                <w:rFonts w:asciiTheme="majorBidi" w:hAnsiTheme="majorBidi" w:cstheme="majorBidi"/>
                <w:sz w:val="20"/>
                <w:szCs w:val="20"/>
              </w:rPr>
            </w:pPr>
            <w:r w:rsidRPr="00254CB3">
              <w:rPr>
                <w:rFonts w:asciiTheme="majorBidi" w:hAnsiTheme="majorBidi" w:cstheme="majorBidi"/>
                <w:sz w:val="20"/>
                <w:szCs w:val="20"/>
              </w:rPr>
              <w:t>3</w:t>
            </w:r>
          </w:p>
        </w:tc>
        <w:tc>
          <w:tcPr>
            <w:tcW w:w="7448" w:type="dxa"/>
            <w:vAlign w:val="center"/>
          </w:tcPr>
          <w:p w14:paraId="7318298B" w14:textId="77777777" w:rsidR="00254CB3" w:rsidRPr="00254CB3" w:rsidRDefault="00254CB3" w:rsidP="00254CB3">
            <w:pPr>
              <w:spacing w:after="0" w:line="240" w:lineRule="auto"/>
              <w:jc w:val="both"/>
              <w:rPr>
                <w:rFonts w:asciiTheme="majorBidi" w:hAnsiTheme="majorBidi" w:cstheme="majorBidi"/>
                <w:sz w:val="18"/>
                <w:szCs w:val="18"/>
              </w:rPr>
            </w:pPr>
            <w:r w:rsidRPr="00254CB3">
              <w:rPr>
                <w:rFonts w:asciiTheme="majorBidi" w:hAnsiTheme="majorBidi" w:cstheme="majorBidi"/>
                <w:b/>
                <w:bCs/>
                <w:sz w:val="18"/>
                <w:szCs w:val="18"/>
                <w:u w:val="single"/>
              </w:rPr>
              <w:t>Package 3:</w:t>
            </w:r>
            <w:r w:rsidRPr="00254CB3">
              <w:rPr>
                <w:rFonts w:asciiTheme="majorBidi" w:hAnsiTheme="majorBidi" w:cstheme="majorBidi"/>
                <w:sz w:val="18"/>
                <w:szCs w:val="18"/>
              </w:rPr>
              <w:t xml:space="preserve"> Framework Contract for Bulk Purchase of </w:t>
            </w:r>
            <w:r w:rsidRPr="00254CB3">
              <w:rPr>
                <w:rFonts w:asciiTheme="majorBidi" w:hAnsiTheme="majorBidi" w:cstheme="majorBidi"/>
                <w:b/>
                <w:bCs/>
                <w:sz w:val="18"/>
                <w:szCs w:val="18"/>
              </w:rPr>
              <w:t>Dressing</w:t>
            </w:r>
            <w:r w:rsidRPr="00254CB3">
              <w:rPr>
                <w:rFonts w:asciiTheme="majorBidi" w:hAnsiTheme="majorBidi" w:cstheme="majorBidi"/>
                <w:sz w:val="18"/>
                <w:szCs w:val="18"/>
              </w:rPr>
              <w:t xml:space="preserve"> </w:t>
            </w:r>
          </w:p>
        </w:tc>
        <w:tc>
          <w:tcPr>
            <w:tcW w:w="2328" w:type="dxa"/>
            <w:vAlign w:val="center"/>
          </w:tcPr>
          <w:p w14:paraId="00FEBB20" w14:textId="77777777" w:rsidR="00254CB3" w:rsidRPr="00254CB3" w:rsidRDefault="00254CB3" w:rsidP="00254CB3">
            <w:pPr>
              <w:pStyle w:val="BodyText"/>
              <w:ind w:right="-20"/>
              <w:jc w:val="center"/>
              <w:rPr>
                <w:rFonts w:asciiTheme="majorBidi" w:eastAsia="Calibri" w:hAnsiTheme="majorBidi" w:cstheme="majorBidi"/>
                <w:sz w:val="22"/>
                <w:szCs w:val="22"/>
              </w:rPr>
            </w:pPr>
            <w:r w:rsidRPr="00254CB3">
              <w:rPr>
                <w:rFonts w:asciiTheme="majorBidi" w:eastAsia="Calibri" w:hAnsiTheme="majorBidi" w:cstheme="majorBidi"/>
                <w:sz w:val="22"/>
                <w:szCs w:val="22"/>
              </w:rPr>
              <w:t>PKR 5,488,597/-</w:t>
            </w:r>
          </w:p>
        </w:tc>
      </w:tr>
      <w:tr w:rsidR="00254CB3" w:rsidRPr="00254CB3" w14:paraId="592542F3" w14:textId="77777777" w:rsidTr="00254CB3">
        <w:trPr>
          <w:jc w:val="center"/>
        </w:trPr>
        <w:tc>
          <w:tcPr>
            <w:tcW w:w="469" w:type="dxa"/>
            <w:vAlign w:val="center"/>
          </w:tcPr>
          <w:p w14:paraId="67BA1D14" w14:textId="77777777" w:rsidR="00254CB3" w:rsidRPr="00254CB3" w:rsidRDefault="00254CB3" w:rsidP="00254CB3">
            <w:pPr>
              <w:spacing w:after="0"/>
              <w:ind w:right="120"/>
              <w:jc w:val="center"/>
              <w:rPr>
                <w:rFonts w:asciiTheme="majorBidi" w:hAnsiTheme="majorBidi" w:cstheme="majorBidi"/>
                <w:sz w:val="20"/>
                <w:szCs w:val="20"/>
              </w:rPr>
            </w:pPr>
            <w:r w:rsidRPr="00254CB3">
              <w:rPr>
                <w:rFonts w:asciiTheme="majorBidi" w:hAnsiTheme="majorBidi" w:cstheme="majorBidi"/>
                <w:sz w:val="20"/>
                <w:szCs w:val="20"/>
              </w:rPr>
              <w:t>4</w:t>
            </w:r>
          </w:p>
        </w:tc>
        <w:tc>
          <w:tcPr>
            <w:tcW w:w="7448" w:type="dxa"/>
            <w:vAlign w:val="center"/>
          </w:tcPr>
          <w:p w14:paraId="69FA8731" w14:textId="77777777" w:rsidR="00254CB3" w:rsidRPr="00254CB3" w:rsidRDefault="00254CB3" w:rsidP="00254CB3">
            <w:pPr>
              <w:spacing w:after="0" w:line="240" w:lineRule="auto"/>
              <w:jc w:val="both"/>
              <w:rPr>
                <w:rFonts w:asciiTheme="majorBidi" w:hAnsiTheme="majorBidi" w:cstheme="majorBidi"/>
                <w:sz w:val="18"/>
                <w:szCs w:val="18"/>
              </w:rPr>
            </w:pPr>
            <w:r w:rsidRPr="00254CB3">
              <w:rPr>
                <w:rFonts w:asciiTheme="majorBidi" w:hAnsiTheme="majorBidi" w:cstheme="majorBidi"/>
                <w:b/>
                <w:bCs/>
                <w:sz w:val="18"/>
                <w:szCs w:val="18"/>
                <w:u w:val="single"/>
              </w:rPr>
              <w:t>Package 4:</w:t>
            </w:r>
            <w:r w:rsidRPr="00254CB3">
              <w:rPr>
                <w:rFonts w:asciiTheme="majorBidi" w:hAnsiTheme="majorBidi" w:cstheme="majorBidi"/>
                <w:b/>
                <w:bCs/>
                <w:sz w:val="18"/>
                <w:szCs w:val="18"/>
              </w:rPr>
              <w:t xml:space="preserve"> </w:t>
            </w:r>
            <w:r w:rsidRPr="00254CB3">
              <w:rPr>
                <w:rFonts w:asciiTheme="majorBidi" w:hAnsiTheme="majorBidi" w:cstheme="majorBidi"/>
                <w:sz w:val="18"/>
                <w:szCs w:val="18"/>
              </w:rPr>
              <w:t xml:space="preserve">Framework Contract for Bulk Purchase of </w:t>
            </w:r>
            <w:r w:rsidRPr="00254CB3">
              <w:rPr>
                <w:rFonts w:asciiTheme="majorBidi" w:hAnsiTheme="majorBidi" w:cstheme="majorBidi"/>
                <w:b/>
                <w:bCs/>
                <w:sz w:val="18"/>
                <w:szCs w:val="18"/>
              </w:rPr>
              <w:t>Medical Devices</w:t>
            </w:r>
            <w:r w:rsidRPr="00254CB3">
              <w:rPr>
                <w:rFonts w:asciiTheme="majorBidi" w:hAnsiTheme="majorBidi" w:cstheme="majorBidi"/>
                <w:sz w:val="18"/>
                <w:szCs w:val="18"/>
              </w:rPr>
              <w:t xml:space="preserve"> </w:t>
            </w:r>
          </w:p>
        </w:tc>
        <w:tc>
          <w:tcPr>
            <w:tcW w:w="2328" w:type="dxa"/>
            <w:vAlign w:val="center"/>
          </w:tcPr>
          <w:p w14:paraId="4B215777" w14:textId="77777777" w:rsidR="00254CB3" w:rsidRPr="00254CB3" w:rsidRDefault="00254CB3" w:rsidP="00254CB3">
            <w:pPr>
              <w:pStyle w:val="BodyText"/>
              <w:ind w:right="-20"/>
              <w:jc w:val="center"/>
              <w:rPr>
                <w:rFonts w:asciiTheme="majorBidi" w:eastAsia="Calibri" w:hAnsiTheme="majorBidi" w:cstheme="majorBidi"/>
                <w:sz w:val="22"/>
                <w:szCs w:val="22"/>
              </w:rPr>
            </w:pPr>
            <w:r w:rsidRPr="00254CB3">
              <w:rPr>
                <w:rFonts w:asciiTheme="majorBidi" w:eastAsia="Calibri" w:hAnsiTheme="majorBidi" w:cstheme="majorBidi"/>
                <w:sz w:val="22"/>
                <w:szCs w:val="22"/>
              </w:rPr>
              <w:t>PKR 6,771,600/-</w:t>
            </w:r>
          </w:p>
        </w:tc>
      </w:tr>
      <w:tr w:rsidR="00254CB3" w:rsidRPr="00254CB3" w14:paraId="6E231956" w14:textId="77777777" w:rsidTr="00254CB3">
        <w:trPr>
          <w:jc w:val="center"/>
        </w:trPr>
        <w:tc>
          <w:tcPr>
            <w:tcW w:w="469" w:type="dxa"/>
            <w:vAlign w:val="center"/>
          </w:tcPr>
          <w:p w14:paraId="05865280" w14:textId="77777777" w:rsidR="00254CB3" w:rsidRPr="00254CB3" w:rsidRDefault="00254CB3" w:rsidP="00254CB3">
            <w:pPr>
              <w:spacing w:after="0"/>
              <w:ind w:right="120"/>
              <w:jc w:val="center"/>
              <w:rPr>
                <w:rFonts w:asciiTheme="majorBidi" w:hAnsiTheme="majorBidi" w:cstheme="majorBidi"/>
                <w:sz w:val="20"/>
                <w:szCs w:val="20"/>
              </w:rPr>
            </w:pPr>
            <w:r w:rsidRPr="00254CB3">
              <w:rPr>
                <w:rFonts w:asciiTheme="majorBidi" w:hAnsiTheme="majorBidi" w:cstheme="majorBidi"/>
                <w:sz w:val="20"/>
                <w:szCs w:val="20"/>
              </w:rPr>
              <w:t>5</w:t>
            </w:r>
          </w:p>
        </w:tc>
        <w:tc>
          <w:tcPr>
            <w:tcW w:w="7448" w:type="dxa"/>
            <w:vAlign w:val="center"/>
          </w:tcPr>
          <w:p w14:paraId="0D17B366" w14:textId="77777777" w:rsidR="00254CB3" w:rsidRPr="00254CB3" w:rsidRDefault="00254CB3" w:rsidP="00254CB3">
            <w:pPr>
              <w:spacing w:after="0" w:line="240" w:lineRule="auto"/>
              <w:rPr>
                <w:rFonts w:asciiTheme="majorBidi" w:hAnsiTheme="majorBidi" w:cstheme="majorBidi"/>
                <w:sz w:val="20"/>
                <w:szCs w:val="20"/>
              </w:rPr>
            </w:pPr>
            <w:r w:rsidRPr="00254CB3">
              <w:rPr>
                <w:rFonts w:asciiTheme="majorBidi" w:hAnsiTheme="majorBidi" w:cstheme="majorBidi"/>
                <w:b/>
                <w:bCs/>
                <w:sz w:val="18"/>
                <w:szCs w:val="18"/>
                <w:u w:val="single"/>
              </w:rPr>
              <w:t>Package 5:</w:t>
            </w:r>
            <w:r w:rsidRPr="00254CB3">
              <w:rPr>
                <w:rFonts w:asciiTheme="majorBidi" w:hAnsiTheme="majorBidi" w:cstheme="majorBidi"/>
                <w:b/>
                <w:bCs/>
                <w:sz w:val="18"/>
                <w:szCs w:val="18"/>
              </w:rPr>
              <w:t xml:space="preserve"> </w:t>
            </w:r>
            <w:r w:rsidRPr="00254CB3">
              <w:rPr>
                <w:rFonts w:asciiTheme="majorBidi" w:hAnsiTheme="majorBidi" w:cstheme="majorBidi"/>
                <w:sz w:val="18"/>
                <w:szCs w:val="18"/>
              </w:rPr>
              <w:t xml:space="preserve">Framework Contract for Bulk Purchase of </w:t>
            </w:r>
            <w:r w:rsidRPr="00254CB3">
              <w:rPr>
                <w:rFonts w:asciiTheme="majorBidi" w:hAnsiTheme="majorBidi" w:cstheme="majorBidi"/>
                <w:b/>
                <w:bCs/>
                <w:sz w:val="18"/>
                <w:szCs w:val="18"/>
              </w:rPr>
              <w:t>Surgical Medications</w:t>
            </w:r>
            <w:r w:rsidRPr="00254CB3">
              <w:rPr>
                <w:rFonts w:asciiTheme="majorBidi" w:hAnsiTheme="majorBidi" w:cstheme="majorBidi"/>
                <w:sz w:val="18"/>
                <w:szCs w:val="18"/>
              </w:rPr>
              <w:t>.</w:t>
            </w:r>
          </w:p>
        </w:tc>
        <w:tc>
          <w:tcPr>
            <w:tcW w:w="2328" w:type="dxa"/>
            <w:vAlign w:val="center"/>
          </w:tcPr>
          <w:p w14:paraId="6149FAB0" w14:textId="77777777" w:rsidR="00254CB3" w:rsidRPr="00254CB3" w:rsidRDefault="00254CB3" w:rsidP="00254CB3">
            <w:pPr>
              <w:pStyle w:val="BodyText"/>
              <w:ind w:right="-20"/>
              <w:jc w:val="center"/>
              <w:rPr>
                <w:rFonts w:asciiTheme="majorBidi" w:eastAsia="Calibri" w:hAnsiTheme="majorBidi" w:cstheme="majorBidi"/>
                <w:sz w:val="22"/>
                <w:szCs w:val="22"/>
              </w:rPr>
            </w:pPr>
            <w:r w:rsidRPr="00254CB3">
              <w:rPr>
                <w:rFonts w:asciiTheme="majorBidi" w:eastAsia="Calibri" w:hAnsiTheme="majorBidi" w:cstheme="majorBidi"/>
                <w:sz w:val="22"/>
                <w:szCs w:val="22"/>
              </w:rPr>
              <w:t>PKR 2,231,000/-</w:t>
            </w:r>
          </w:p>
        </w:tc>
      </w:tr>
      <w:tr w:rsidR="00254CB3" w:rsidRPr="00254CB3" w14:paraId="470CACD7" w14:textId="77777777" w:rsidTr="00254CB3">
        <w:trPr>
          <w:jc w:val="center"/>
        </w:trPr>
        <w:tc>
          <w:tcPr>
            <w:tcW w:w="469" w:type="dxa"/>
            <w:vAlign w:val="center"/>
          </w:tcPr>
          <w:p w14:paraId="538FEB8E" w14:textId="77777777" w:rsidR="00254CB3" w:rsidRPr="00254CB3" w:rsidRDefault="00254CB3" w:rsidP="00254CB3">
            <w:pPr>
              <w:spacing w:after="0"/>
              <w:ind w:right="120"/>
              <w:jc w:val="center"/>
              <w:rPr>
                <w:rFonts w:asciiTheme="majorBidi" w:hAnsiTheme="majorBidi" w:cstheme="majorBidi"/>
                <w:sz w:val="20"/>
                <w:szCs w:val="20"/>
              </w:rPr>
            </w:pPr>
            <w:r w:rsidRPr="00254CB3">
              <w:rPr>
                <w:rFonts w:asciiTheme="majorBidi" w:hAnsiTheme="majorBidi" w:cstheme="majorBidi"/>
                <w:sz w:val="20"/>
                <w:szCs w:val="20"/>
              </w:rPr>
              <w:t>6</w:t>
            </w:r>
          </w:p>
        </w:tc>
        <w:tc>
          <w:tcPr>
            <w:tcW w:w="7448" w:type="dxa"/>
            <w:vAlign w:val="center"/>
          </w:tcPr>
          <w:p w14:paraId="534C9567" w14:textId="77777777" w:rsidR="00254CB3" w:rsidRPr="00254CB3" w:rsidRDefault="00254CB3" w:rsidP="00254CB3">
            <w:pPr>
              <w:spacing w:after="0" w:line="240" w:lineRule="auto"/>
              <w:rPr>
                <w:rFonts w:asciiTheme="majorBidi" w:hAnsiTheme="majorBidi" w:cstheme="majorBidi"/>
                <w:sz w:val="20"/>
                <w:szCs w:val="20"/>
              </w:rPr>
            </w:pPr>
            <w:r w:rsidRPr="00254CB3">
              <w:rPr>
                <w:rFonts w:asciiTheme="majorBidi" w:hAnsiTheme="majorBidi" w:cstheme="majorBidi"/>
                <w:b/>
                <w:bCs/>
                <w:sz w:val="18"/>
                <w:szCs w:val="18"/>
                <w:u w:val="single"/>
              </w:rPr>
              <w:t>Package 6:</w:t>
            </w:r>
            <w:r w:rsidRPr="00254CB3">
              <w:rPr>
                <w:rFonts w:asciiTheme="majorBidi" w:hAnsiTheme="majorBidi" w:cstheme="majorBidi"/>
                <w:b/>
                <w:bCs/>
                <w:sz w:val="18"/>
                <w:szCs w:val="18"/>
              </w:rPr>
              <w:t xml:space="preserve"> </w:t>
            </w:r>
            <w:r w:rsidRPr="00254CB3">
              <w:rPr>
                <w:rFonts w:asciiTheme="majorBidi" w:hAnsiTheme="majorBidi" w:cstheme="majorBidi"/>
                <w:sz w:val="18"/>
                <w:szCs w:val="18"/>
              </w:rPr>
              <w:t xml:space="preserve">Framework Contract for Bulk Purchase of </w:t>
            </w:r>
            <w:r w:rsidRPr="00254CB3">
              <w:rPr>
                <w:rFonts w:asciiTheme="majorBidi" w:hAnsiTheme="majorBidi" w:cstheme="majorBidi"/>
                <w:b/>
                <w:bCs/>
                <w:sz w:val="18"/>
                <w:szCs w:val="18"/>
              </w:rPr>
              <w:t>Surgical Disposable</w:t>
            </w:r>
            <w:r w:rsidRPr="00254CB3">
              <w:rPr>
                <w:rFonts w:asciiTheme="majorBidi" w:hAnsiTheme="majorBidi" w:cstheme="majorBidi"/>
                <w:sz w:val="18"/>
                <w:szCs w:val="18"/>
              </w:rPr>
              <w:t xml:space="preserve"> </w:t>
            </w:r>
          </w:p>
        </w:tc>
        <w:tc>
          <w:tcPr>
            <w:tcW w:w="2328" w:type="dxa"/>
            <w:vAlign w:val="center"/>
          </w:tcPr>
          <w:p w14:paraId="3C0C830F" w14:textId="77777777" w:rsidR="00254CB3" w:rsidRPr="00254CB3" w:rsidRDefault="00254CB3" w:rsidP="00254CB3">
            <w:pPr>
              <w:pStyle w:val="BodyText"/>
              <w:ind w:right="-20"/>
              <w:jc w:val="center"/>
              <w:rPr>
                <w:rFonts w:asciiTheme="majorBidi" w:hAnsiTheme="majorBidi" w:cstheme="majorBidi"/>
                <w:sz w:val="20"/>
              </w:rPr>
            </w:pPr>
            <w:r w:rsidRPr="00254CB3">
              <w:rPr>
                <w:rFonts w:asciiTheme="majorBidi" w:hAnsiTheme="majorBidi" w:cstheme="majorBidi"/>
                <w:sz w:val="20"/>
              </w:rPr>
              <w:t>PKR 16,214,050/-</w:t>
            </w:r>
          </w:p>
        </w:tc>
      </w:tr>
      <w:tr w:rsidR="00254CB3" w:rsidRPr="00254CB3" w14:paraId="29F74E24" w14:textId="77777777" w:rsidTr="00254CB3">
        <w:trPr>
          <w:jc w:val="center"/>
        </w:trPr>
        <w:tc>
          <w:tcPr>
            <w:tcW w:w="469" w:type="dxa"/>
            <w:vAlign w:val="center"/>
          </w:tcPr>
          <w:p w14:paraId="4C4F9E81" w14:textId="77777777" w:rsidR="00254CB3" w:rsidRPr="00254CB3" w:rsidRDefault="00254CB3" w:rsidP="00254CB3">
            <w:pPr>
              <w:spacing w:after="0"/>
              <w:ind w:right="120"/>
              <w:jc w:val="center"/>
              <w:rPr>
                <w:rFonts w:asciiTheme="majorBidi" w:hAnsiTheme="majorBidi" w:cstheme="majorBidi"/>
                <w:sz w:val="20"/>
                <w:szCs w:val="20"/>
              </w:rPr>
            </w:pPr>
            <w:r w:rsidRPr="00254CB3">
              <w:rPr>
                <w:rFonts w:asciiTheme="majorBidi" w:hAnsiTheme="majorBidi" w:cstheme="majorBidi"/>
                <w:sz w:val="20"/>
                <w:szCs w:val="20"/>
              </w:rPr>
              <w:t>7</w:t>
            </w:r>
          </w:p>
        </w:tc>
        <w:tc>
          <w:tcPr>
            <w:tcW w:w="7448" w:type="dxa"/>
            <w:vAlign w:val="center"/>
          </w:tcPr>
          <w:p w14:paraId="25809202" w14:textId="77777777" w:rsidR="00254CB3" w:rsidRPr="00254CB3" w:rsidRDefault="00254CB3" w:rsidP="00254CB3">
            <w:pPr>
              <w:spacing w:after="0" w:line="240" w:lineRule="auto"/>
              <w:rPr>
                <w:rFonts w:asciiTheme="majorBidi" w:hAnsiTheme="majorBidi" w:cstheme="majorBidi"/>
                <w:sz w:val="18"/>
                <w:szCs w:val="18"/>
              </w:rPr>
            </w:pPr>
            <w:r w:rsidRPr="00254CB3">
              <w:rPr>
                <w:rFonts w:asciiTheme="majorBidi" w:hAnsiTheme="majorBidi" w:cstheme="majorBidi"/>
                <w:b/>
                <w:bCs/>
                <w:sz w:val="18"/>
                <w:szCs w:val="18"/>
                <w:u w:val="single"/>
              </w:rPr>
              <w:t>Package 7:</w:t>
            </w:r>
            <w:r w:rsidRPr="00254CB3">
              <w:rPr>
                <w:rFonts w:asciiTheme="majorBidi" w:hAnsiTheme="majorBidi" w:cstheme="majorBidi"/>
                <w:b/>
                <w:bCs/>
                <w:sz w:val="18"/>
                <w:szCs w:val="18"/>
              </w:rPr>
              <w:t xml:space="preserve"> </w:t>
            </w:r>
            <w:r w:rsidRPr="00254CB3">
              <w:rPr>
                <w:rFonts w:asciiTheme="majorBidi" w:hAnsiTheme="majorBidi" w:cstheme="majorBidi"/>
                <w:sz w:val="18"/>
                <w:szCs w:val="18"/>
              </w:rPr>
              <w:t xml:space="preserve">Framework Contract for Bulk Purchase of </w:t>
            </w:r>
            <w:r w:rsidRPr="00254CB3">
              <w:rPr>
                <w:rFonts w:asciiTheme="majorBidi" w:hAnsiTheme="majorBidi" w:cstheme="majorBidi"/>
                <w:b/>
                <w:bCs/>
                <w:sz w:val="18"/>
                <w:szCs w:val="18"/>
              </w:rPr>
              <w:t>Sutures</w:t>
            </w:r>
            <w:r w:rsidRPr="00254CB3">
              <w:rPr>
                <w:rFonts w:asciiTheme="majorBidi" w:hAnsiTheme="majorBidi" w:cstheme="majorBidi"/>
                <w:sz w:val="18"/>
                <w:szCs w:val="18"/>
              </w:rPr>
              <w:t xml:space="preserve"> </w:t>
            </w:r>
          </w:p>
        </w:tc>
        <w:tc>
          <w:tcPr>
            <w:tcW w:w="2328" w:type="dxa"/>
            <w:vAlign w:val="center"/>
          </w:tcPr>
          <w:p w14:paraId="506E13B8" w14:textId="77777777" w:rsidR="00254CB3" w:rsidRPr="00254CB3" w:rsidRDefault="00254CB3" w:rsidP="00254CB3">
            <w:pPr>
              <w:pStyle w:val="BodyText"/>
              <w:ind w:right="-20"/>
              <w:jc w:val="center"/>
              <w:rPr>
                <w:rFonts w:asciiTheme="majorBidi" w:eastAsia="Calibri" w:hAnsiTheme="majorBidi" w:cstheme="majorBidi"/>
                <w:sz w:val="22"/>
                <w:szCs w:val="22"/>
              </w:rPr>
            </w:pPr>
            <w:r w:rsidRPr="00254CB3">
              <w:rPr>
                <w:rFonts w:asciiTheme="majorBidi" w:eastAsia="Calibri" w:hAnsiTheme="majorBidi" w:cstheme="majorBidi"/>
                <w:sz w:val="22"/>
                <w:szCs w:val="22"/>
              </w:rPr>
              <w:t>PKR 4,653,080/-</w:t>
            </w:r>
          </w:p>
        </w:tc>
      </w:tr>
      <w:tr w:rsidR="00254CB3" w:rsidRPr="00254CB3" w14:paraId="0A99527C" w14:textId="77777777" w:rsidTr="00254CB3">
        <w:trPr>
          <w:jc w:val="center"/>
        </w:trPr>
        <w:tc>
          <w:tcPr>
            <w:tcW w:w="10245" w:type="dxa"/>
            <w:gridSpan w:val="3"/>
            <w:shd w:val="clear" w:color="auto" w:fill="000000" w:themeFill="text1"/>
            <w:vAlign w:val="center"/>
          </w:tcPr>
          <w:p w14:paraId="4BFB8139" w14:textId="58E29502" w:rsidR="00254CB3" w:rsidRPr="00254CB3" w:rsidRDefault="00254CB3" w:rsidP="00254CB3">
            <w:pPr>
              <w:spacing w:after="0" w:line="240" w:lineRule="auto"/>
              <w:rPr>
                <w:rFonts w:asciiTheme="majorBidi" w:hAnsiTheme="majorBidi" w:cstheme="majorBidi"/>
                <w:sz w:val="20"/>
                <w:szCs w:val="20"/>
              </w:rPr>
            </w:pPr>
            <w:r w:rsidRPr="00254CB3">
              <w:rPr>
                <w:rFonts w:asciiTheme="majorBidi" w:hAnsiTheme="majorBidi" w:cstheme="majorBidi"/>
                <w:b/>
                <w:bCs/>
                <w:sz w:val="16"/>
                <w:szCs w:val="32"/>
              </w:rPr>
              <w:t xml:space="preserve">Date &amp; Time of Receiving of Tender: </w:t>
            </w:r>
            <w:r w:rsidRPr="00254CB3">
              <w:rPr>
                <w:rFonts w:asciiTheme="majorBidi" w:hAnsiTheme="majorBidi" w:cstheme="majorBidi"/>
                <w:sz w:val="20"/>
                <w:szCs w:val="20"/>
              </w:rPr>
              <w:t xml:space="preserve">21-07-2026 at 11:00 AM: </w:t>
            </w:r>
            <w:r w:rsidRPr="00254CB3">
              <w:rPr>
                <w:rFonts w:asciiTheme="majorBidi" w:hAnsiTheme="majorBidi" w:cstheme="majorBidi"/>
                <w:b/>
                <w:bCs/>
                <w:sz w:val="16"/>
                <w:szCs w:val="32"/>
              </w:rPr>
              <w:t xml:space="preserve">Date &amp; Time for Opening of Tender: </w:t>
            </w:r>
            <w:r w:rsidRPr="00254CB3">
              <w:rPr>
                <w:rFonts w:asciiTheme="majorBidi" w:hAnsiTheme="majorBidi" w:cstheme="majorBidi"/>
                <w:sz w:val="20"/>
                <w:szCs w:val="20"/>
              </w:rPr>
              <w:t>21-07-2026 at 11:30 AM</w:t>
            </w:r>
          </w:p>
        </w:tc>
      </w:tr>
      <w:tr w:rsidR="00254CB3" w:rsidRPr="00254CB3" w14:paraId="130BF49A" w14:textId="77777777" w:rsidTr="00254CB3">
        <w:trPr>
          <w:jc w:val="center"/>
        </w:trPr>
        <w:tc>
          <w:tcPr>
            <w:tcW w:w="10245" w:type="dxa"/>
            <w:gridSpan w:val="3"/>
            <w:shd w:val="clear" w:color="auto" w:fill="FFFFFF" w:themeFill="background1"/>
            <w:vAlign w:val="center"/>
          </w:tcPr>
          <w:p w14:paraId="18BB3799" w14:textId="77777777" w:rsidR="00254CB3" w:rsidRPr="00254CB3" w:rsidRDefault="00254CB3" w:rsidP="00254CB3">
            <w:pPr>
              <w:pStyle w:val="ListParagraph"/>
              <w:numPr>
                <w:ilvl w:val="0"/>
                <w:numId w:val="2"/>
              </w:numPr>
              <w:spacing w:after="0" w:line="240" w:lineRule="auto"/>
              <w:ind w:left="334" w:hanging="270"/>
              <w:jc w:val="both"/>
              <w:rPr>
                <w:rFonts w:asciiTheme="majorBidi" w:eastAsia="Times New Roman" w:hAnsiTheme="majorBidi" w:cstheme="majorBidi"/>
                <w:u w:val="single"/>
              </w:rPr>
            </w:pPr>
            <w:r w:rsidRPr="00254CB3">
              <w:rPr>
                <w:rFonts w:asciiTheme="majorBidi" w:eastAsia="Times New Roman" w:hAnsiTheme="majorBidi" w:cstheme="majorBidi"/>
              </w:rPr>
              <w:t xml:space="preserve">The bidding documents are available on the website and can be downloaded free of cost from the website of procuring agency i.e. </w:t>
            </w:r>
            <w:hyperlink r:id="rId5" w:history="1">
              <w:r w:rsidRPr="00254CB3">
                <w:rPr>
                  <w:rStyle w:val="Hyperlink"/>
                  <w:rFonts w:asciiTheme="majorBidi" w:eastAsia="Times New Roman" w:hAnsiTheme="majorBidi" w:cstheme="majorBidi"/>
                </w:rPr>
                <w:t>https://www.prcmdc.edu.pk</w:t>
              </w:r>
            </w:hyperlink>
          </w:p>
          <w:p w14:paraId="6150B8AE" w14:textId="6A7E316D" w:rsidR="00254CB3" w:rsidRPr="00254CB3" w:rsidRDefault="00254CB3" w:rsidP="00254CB3">
            <w:pPr>
              <w:pStyle w:val="ListParagraph"/>
              <w:numPr>
                <w:ilvl w:val="0"/>
                <w:numId w:val="2"/>
              </w:numPr>
              <w:spacing w:after="0" w:line="240" w:lineRule="auto"/>
              <w:ind w:left="334" w:hanging="270"/>
              <w:jc w:val="both"/>
              <w:rPr>
                <w:rFonts w:asciiTheme="majorBidi" w:eastAsia="Times New Roman" w:hAnsiTheme="majorBidi" w:cstheme="majorBidi"/>
              </w:rPr>
            </w:pPr>
            <w:r w:rsidRPr="00254CB3">
              <w:rPr>
                <w:rFonts w:asciiTheme="majorBidi" w:eastAsia="Times New Roman" w:hAnsiTheme="majorBidi" w:cstheme="majorBidi"/>
              </w:rPr>
              <w:t xml:space="preserve">The response time shall be calculated from the date of publication of the advertisement in the print media. </w:t>
            </w:r>
          </w:p>
          <w:p w14:paraId="70C9CBB7" w14:textId="7A45B488" w:rsidR="00254CB3" w:rsidRPr="00254CB3" w:rsidRDefault="00254CB3" w:rsidP="00254CB3">
            <w:pPr>
              <w:pStyle w:val="ListParagraph"/>
              <w:numPr>
                <w:ilvl w:val="0"/>
                <w:numId w:val="2"/>
              </w:numPr>
              <w:spacing w:after="0" w:line="240" w:lineRule="auto"/>
              <w:ind w:left="334" w:hanging="270"/>
              <w:jc w:val="both"/>
              <w:rPr>
                <w:rFonts w:asciiTheme="majorBidi" w:eastAsia="Times New Roman" w:hAnsiTheme="majorBidi" w:cstheme="majorBidi"/>
              </w:rPr>
            </w:pPr>
            <w:r w:rsidRPr="00254CB3">
              <w:rPr>
                <w:rFonts w:asciiTheme="majorBidi" w:eastAsia="Times New Roman" w:hAnsiTheme="majorBidi" w:cstheme="majorBidi"/>
              </w:rPr>
              <w:t xml:space="preserve">All bids shall be submitted to the Office of the Purchase department, Pak Red Crescent Medical &amp; Dental College, interested firms can obtain further information from purchase department before the opening of the bids. </w:t>
            </w:r>
            <w:proofErr w:type="gramStart"/>
            <w:r w:rsidRPr="00254CB3">
              <w:rPr>
                <w:rFonts w:asciiTheme="majorBidi" w:eastAsia="Times New Roman" w:hAnsiTheme="majorBidi" w:cstheme="majorBidi"/>
              </w:rPr>
              <w:t>Pre Bid</w:t>
            </w:r>
            <w:proofErr w:type="gramEnd"/>
            <w:r w:rsidRPr="00254CB3">
              <w:rPr>
                <w:rFonts w:asciiTheme="majorBidi" w:eastAsia="Times New Roman" w:hAnsiTheme="majorBidi" w:cstheme="majorBidi"/>
              </w:rPr>
              <w:t xml:space="preserve"> Meeting will be held on 15-07-2026 at Pak Red Crescent Medical College &amp; Teaching Hospital. </w:t>
            </w:r>
          </w:p>
          <w:p w14:paraId="089929E3" w14:textId="71064616" w:rsidR="00254CB3" w:rsidRPr="00254CB3" w:rsidRDefault="00254CB3" w:rsidP="00254CB3">
            <w:pPr>
              <w:pStyle w:val="ListParagraph"/>
              <w:numPr>
                <w:ilvl w:val="0"/>
                <w:numId w:val="2"/>
              </w:numPr>
              <w:spacing w:after="0" w:line="240" w:lineRule="auto"/>
              <w:ind w:left="334" w:hanging="270"/>
              <w:jc w:val="both"/>
              <w:rPr>
                <w:rFonts w:asciiTheme="majorBidi" w:eastAsia="Times New Roman" w:hAnsiTheme="majorBidi" w:cstheme="majorBidi"/>
              </w:rPr>
            </w:pPr>
            <w:r w:rsidRPr="00254CB3">
              <w:rPr>
                <w:rFonts w:asciiTheme="majorBidi" w:eastAsia="Times New Roman" w:hAnsiTheme="majorBidi" w:cstheme="majorBidi"/>
              </w:rPr>
              <w:t>The bidding documents shall be available immediately upon publication of this invitation to Bid.</w:t>
            </w:r>
          </w:p>
          <w:p w14:paraId="76E8AD6C" w14:textId="21B8CDDE" w:rsidR="00254CB3" w:rsidRPr="00254CB3" w:rsidRDefault="00254CB3" w:rsidP="00254CB3">
            <w:pPr>
              <w:pStyle w:val="ListParagraph"/>
              <w:numPr>
                <w:ilvl w:val="0"/>
                <w:numId w:val="2"/>
              </w:numPr>
              <w:spacing w:after="0" w:line="240" w:lineRule="auto"/>
              <w:ind w:left="334" w:hanging="270"/>
              <w:jc w:val="both"/>
              <w:rPr>
                <w:rFonts w:asciiTheme="majorBidi" w:eastAsia="Times New Roman" w:hAnsiTheme="majorBidi" w:cstheme="majorBidi"/>
              </w:rPr>
            </w:pPr>
            <w:r w:rsidRPr="00254CB3">
              <w:rPr>
                <w:rFonts w:asciiTheme="majorBidi" w:eastAsia="Times New Roman" w:hAnsiTheme="majorBidi" w:cstheme="majorBidi"/>
              </w:rPr>
              <w:t>Single Stage-two Envelope bidding procedure shall be adopted.</w:t>
            </w:r>
          </w:p>
          <w:p w14:paraId="5751FEC5" w14:textId="1227E142" w:rsidR="00254CB3" w:rsidRPr="00254CB3" w:rsidRDefault="00254CB3" w:rsidP="00254CB3">
            <w:pPr>
              <w:pStyle w:val="ListParagraph"/>
              <w:numPr>
                <w:ilvl w:val="0"/>
                <w:numId w:val="2"/>
              </w:numPr>
              <w:spacing w:after="0" w:line="240" w:lineRule="auto"/>
              <w:ind w:left="334" w:hanging="270"/>
              <w:jc w:val="both"/>
              <w:rPr>
                <w:rFonts w:asciiTheme="majorBidi" w:eastAsia="Times New Roman" w:hAnsiTheme="majorBidi" w:cstheme="majorBidi"/>
              </w:rPr>
            </w:pPr>
            <w:r w:rsidRPr="00254CB3">
              <w:rPr>
                <w:rFonts w:asciiTheme="majorBidi" w:eastAsia="Times New Roman" w:hAnsiTheme="majorBidi" w:cstheme="majorBidi"/>
              </w:rPr>
              <w:t>Bid Security 2% of the estimated cost against each package shall be submitted in the form of a Call Deposit Receipt (CDR), Bank Draft, or Pay Order issued in favor of the Pak Red Crescent medical &amp; Dental College IBAN: PK71HABB0014177900233801 Account Title: PRCM&amp;DC.</w:t>
            </w:r>
          </w:p>
          <w:p w14:paraId="7FA7B330" w14:textId="5C1F4265" w:rsidR="00254CB3" w:rsidRPr="00254CB3" w:rsidRDefault="00254CB3" w:rsidP="00254CB3">
            <w:pPr>
              <w:pStyle w:val="ListParagraph"/>
              <w:numPr>
                <w:ilvl w:val="0"/>
                <w:numId w:val="2"/>
              </w:numPr>
              <w:spacing w:after="0" w:line="240" w:lineRule="auto"/>
              <w:ind w:left="334" w:hanging="270"/>
              <w:jc w:val="both"/>
              <w:rPr>
                <w:rFonts w:asciiTheme="majorBidi" w:eastAsia="Times New Roman" w:hAnsiTheme="majorBidi" w:cstheme="majorBidi"/>
              </w:rPr>
            </w:pPr>
            <w:r w:rsidRPr="00254CB3">
              <w:rPr>
                <w:rFonts w:asciiTheme="majorBidi" w:eastAsia="Times New Roman" w:hAnsiTheme="majorBidi" w:cstheme="majorBidi"/>
              </w:rPr>
              <w:t>The bidder shall submit the required bid security, along with the company’s letterhead and all relevant tender documents, prior to the opening of the bids as per the time date and venue mentioned above.</w:t>
            </w:r>
          </w:p>
          <w:p w14:paraId="5F9240A8" w14:textId="29CEF908" w:rsidR="00254CB3" w:rsidRPr="00254CB3" w:rsidRDefault="00254CB3" w:rsidP="00254CB3">
            <w:pPr>
              <w:pStyle w:val="ListParagraph"/>
              <w:numPr>
                <w:ilvl w:val="0"/>
                <w:numId w:val="2"/>
              </w:numPr>
              <w:spacing w:after="0" w:line="240" w:lineRule="auto"/>
              <w:ind w:left="334" w:hanging="270"/>
              <w:jc w:val="both"/>
              <w:rPr>
                <w:rFonts w:asciiTheme="majorBidi" w:eastAsia="Times New Roman" w:hAnsiTheme="majorBidi" w:cstheme="majorBidi"/>
              </w:rPr>
            </w:pPr>
            <w:r w:rsidRPr="00254CB3">
              <w:rPr>
                <w:rFonts w:asciiTheme="majorBidi" w:eastAsia="Times New Roman" w:hAnsiTheme="majorBidi" w:cstheme="majorBidi"/>
              </w:rPr>
              <w:t>The Procuring Agency reserves the right to reject any or all bids/proposals at any stage prior to the acceptance of a bid, without assigning any reason.</w:t>
            </w:r>
          </w:p>
          <w:p w14:paraId="08C74F91" w14:textId="4534A443" w:rsidR="00254CB3" w:rsidRPr="00254CB3" w:rsidRDefault="00254CB3" w:rsidP="00254CB3">
            <w:pPr>
              <w:pStyle w:val="ListParagraph"/>
              <w:numPr>
                <w:ilvl w:val="0"/>
                <w:numId w:val="2"/>
              </w:numPr>
              <w:spacing w:after="0" w:line="240" w:lineRule="auto"/>
              <w:ind w:left="334" w:hanging="270"/>
              <w:jc w:val="both"/>
              <w:rPr>
                <w:rFonts w:asciiTheme="majorBidi" w:eastAsia="Times New Roman" w:hAnsiTheme="majorBidi" w:cstheme="majorBidi"/>
              </w:rPr>
            </w:pPr>
            <w:r w:rsidRPr="00254CB3">
              <w:rPr>
                <w:rFonts w:asciiTheme="majorBidi" w:eastAsia="Times New Roman" w:hAnsiTheme="majorBidi" w:cstheme="majorBidi"/>
              </w:rPr>
              <w:t>Detailed terms and conditions are provided in the bidding documents.</w:t>
            </w:r>
          </w:p>
          <w:p w14:paraId="61441BAE" w14:textId="62D581D4" w:rsidR="00254CB3" w:rsidRPr="00254CB3" w:rsidRDefault="00254CB3" w:rsidP="00254CB3">
            <w:pPr>
              <w:pStyle w:val="ListParagraph"/>
              <w:numPr>
                <w:ilvl w:val="0"/>
                <w:numId w:val="2"/>
              </w:numPr>
              <w:spacing w:after="0" w:line="240" w:lineRule="auto"/>
              <w:ind w:left="244" w:hanging="270"/>
              <w:jc w:val="both"/>
              <w:rPr>
                <w:rFonts w:asciiTheme="majorBidi" w:eastAsia="Times New Roman" w:hAnsiTheme="majorBidi" w:cstheme="majorBidi"/>
              </w:rPr>
            </w:pPr>
            <w:r w:rsidRPr="00254CB3">
              <w:rPr>
                <w:rFonts w:asciiTheme="majorBidi" w:eastAsia="Times New Roman" w:hAnsiTheme="majorBidi" w:cstheme="majorBidi"/>
              </w:rPr>
              <w:t xml:space="preserve">The Procuring agency shall not be responsible for any cost or expense incurred by bidder in connection with preparation or submission of bids. </w:t>
            </w:r>
          </w:p>
          <w:p w14:paraId="2016501C" w14:textId="77777777" w:rsidR="00254CB3" w:rsidRPr="00254CB3" w:rsidRDefault="00254CB3" w:rsidP="00254CB3">
            <w:pPr>
              <w:spacing w:after="0" w:line="240" w:lineRule="auto"/>
              <w:rPr>
                <w:rFonts w:asciiTheme="majorBidi" w:hAnsiTheme="majorBidi" w:cstheme="majorBidi"/>
                <w:b/>
                <w:bCs/>
                <w:sz w:val="16"/>
                <w:szCs w:val="32"/>
              </w:rPr>
            </w:pPr>
          </w:p>
        </w:tc>
      </w:tr>
      <w:tr w:rsidR="00254CB3" w:rsidRPr="00254CB3" w14:paraId="52A31DA2" w14:textId="77777777" w:rsidTr="00254CB3">
        <w:trPr>
          <w:trHeight w:val="845"/>
          <w:jc w:val="center"/>
        </w:trPr>
        <w:tc>
          <w:tcPr>
            <w:tcW w:w="10245" w:type="dxa"/>
            <w:gridSpan w:val="3"/>
            <w:shd w:val="clear" w:color="auto" w:fill="000000" w:themeFill="text1"/>
            <w:vAlign w:val="center"/>
          </w:tcPr>
          <w:p w14:paraId="43266612" w14:textId="6002887D" w:rsidR="00254CB3" w:rsidRPr="00254CB3" w:rsidRDefault="00254CB3" w:rsidP="00254CB3">
            <w:pPr>
              <w:spacing w:after="0" w:line="240" w:lineRule="auto"/>
              <w:jc w:val="center"/>
              <w:rPr>
                <w:rFonts w:asciiTheme="majorBidi" w:eastAsia="Times New Roman" w:hAnsiTheme="majorBidi" w:cstheme="majorBidi"/>
                <w:b/>
                <w:bCs/>
              </w:rPr>
            </w:pPr>
            <w:r w:rsidRPr="00254CB3">
              <w:rPr>
                <w:rFonts w:asciiTheme="majorBidi" w:eastAsia="Times New Roman" w:hAnsiTheme="majorBidi" w:cstheme="majorBidi"/>
                <w:b/>
                <w:bCs/>
              </w:rPr>
              <w:t>Principal</w:t>
            </w:r>
          </w:p>
          <w:p w14:paraId="43774BC8" w14:textId="5E939D33" w:rsidR="00254CB3" w:rsidRPr="00254CB3" w:rsidRDefault="00254CB3" w:rsidP="00254CB3">
            <w:pPr>
              <w:spacing w:after="0" w:line="240" w:lineRule="auto"/>
              <w:ind w:left="64" w:hanging="64"/>
              <w:jc w:val="center"/>
              <w:rPr>
                <w:rFonts w:asciiTheme="majorBidi" w:eastAsia="Times New Roman" w:hAnsiTheme="majorBidi" w:cstheme="majorBidi"/>
              </w:rPr>
            </w:pPr>
            <w:r w:rsidRPr="00254CB3">
              <w:rPr>
                <w:rFonts w:asciiTheme="majorBidi" w:eastAsia="Times New Roman" w:hAnsiTheme="majorBidi" w:cstheme="majorBidi"/>
                <w:b/>
                <w:bCs/>
              </w:rPr>
              <w:t xml:space="preserve">Pak Red Crescent Medical &amp; Dental College/Teaching Hospital, Dina </w:t>
            </w:r>
            <w:proofErr w:type="gramStart"/>
            <w:r w:rsidRPr="00254CB3">
              <w:rPr>
                <w:rFonts w:asciiTheme="majorBidi" w:eastAsia="Times New Roman" w:hAnsiTheme="majorBidi" w:cstheme="majorBidi"/>
                <w:b/>
                <w:bCs/>
              </w:rPr>
              <w:t>Nath ,</w:t>
            </w:r>
            <w:proofErr w:type="gramEnd"/>
            <w:r w:rsidRPr="00254CB3">
              <w:rPr>
                <w:rFonts w:asciiTheme="majorBidi" w:eastAsia="Times New Roman" w:hAnsiTheme="majorBidi" w:cstheme="majorBidi"/>
                <w:b/>
                <w:bCs/>
              </w:rPr>
              <w:t xml:space="preserve"> 48-KM Multan Road Lahore. Ph #. 049-4540286</w:t>
            </w:r>
          </w:p>
        </w:tc>
      </w:tr>
    </w:tbl>
    <w:p w14:paraId="42605023" w14:textId="77777777" w:rsidR="000C71C6" w:rsidRPr="00254CB3" w:rsidRDefault="000C71C6">
      <w:pPr>
        <w:rPr>
          <w:rFonts w:asciiTheme="majorBidi" w:hAnsiTheme="majorBidi" w:cstheme="majorBidi"/>
          <w:sz w:val="20"/>
          <w:szCs w:val="20"/>
        </w:rPr>
      </w:pPr>
    </w:p>
    <w:sectPr w:rsidR="000C71C6" w:rsidRPr="00254CB3" w:rsidSect="00254CB3">
      <w:pgSz w:w="11906" w:h="16838" w:code="9"/>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F61F4"/>
    <w:multiLevelType w:val="hybridMultilevel"/>
    <w:tmpl w:val="14382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0F5F51"/>
    <w:multiLevelType w:val="hybridMultilevel"/>
    <w:tmpl w:val="C1708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8813449">
    <w:abstractNumId w:val="1"/>
  </w:num>
  <w:num w:numId="2" w16cid:durableId="202209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CB3"/>
    <w:rsid w:val="000C71C6"/>
    <w:rsid w:val="00132CD5"/>
    <w:rsid w:val="00243B0F"/>
    <w:rsid w:val="00246C54"/>
    <w:rsid w:val="00254CB3"/>
    <w:rsid w:val="00904B70"/>
    <w:rsid w:val="00AE1EDE"/>
    <w:rsid w:val="00F54E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AC856"/>
  <w15:chartTrackingRefBased/>
  <w15:docId w15:val="{6C7A1B38-043B-45CF-ABB8-5405399FD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CB3"/>
    <w:pPr>
      <w:spacing w:line="259" w:lineRule="auto"/>
    </w:pPr>
    <w:rPr>
      <w:kern w:val="0"/>
      <w:sz w:val="22"/>
      <w:szCs w:val="22"/>
      <w14:ligatures w14:val="none"/>
    </w:rPr>
  </w:style>
  <w:style w:type="paragraph" w:styleId="Heading1">
    <w:name w:val="heading 1"/>
    <w:basedOn w:val="Normal"/>
    <w:next w:val="Normal"/>
    <w:link w:val="Heading1Char"/>
    <w:uiPriority w:val="9"/>
    <w:qFormat/>
    <w:rsid w:val="00254CB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54CB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54CB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54CB3"/>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54CB3"/>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54CB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54CB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54CB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54CB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C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4C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4C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4C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4C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4C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4C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4C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4CB3"/>
    <w:rPr>
      <w:rFonts w:eastAsiaTheme="majorEastAsia" w:cstheme="majorBidi"/>
      <w:color w:val="272727" w:themeColor="text1" w:themeTint="D8"/>
    </w:rPr>
  </w:style>
  <w:style w:type="paragraph" w:styleId="Title">
    <w:name w:val="Title"/>
    <w:basedOn w:val="Normal"/>
    <w:next w:val="Normal"/>
    <w:link w:val="TitleChar"/>
    <w:uiPriority w:val="10"/>
    <w:qFormat/>
    <w:rsid w:val="00254CB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54C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4CB3"/>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54C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4CB3"/>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54CB3"/>
    <w:rPr>
      <w:i/>
      <w:iCs/>
      <w:color w:val="404040" w:themeColor="text1" w:themeTint="BF"/>
    </w:rPr>
  </w:style>
  <w:style w:type="paragraph" w:styleId="ListParagraph">
    <w:name w:val="List Paragraph"/>
    <w:basedOn w:val="Normal"/>
    <w:uiPriority w:val="34"/>
    <w:qFormat/>
    <w:rsid w:val="00254CB3"/>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254CB3"/>
    <w:rPr>
      <w:i/>
      <w:iCs/>
      <w:color w:val="0F4761" w:themeColor="accent1" w:themeShade="BF"/>
    </w:rPr>
  </w:style>
  <w:style w:type="paragraph" w:styleId="IntenseQuote">
    <w:name w:val="Intense Quote"/>
    <w:basedOn w:val="Normal"/>
    <w:next w:val="Normal"/>
    <w:link w:val="IntenseQuoteChar"/>
    <w:uiPriority w:val="30"/>
    <w:qFormat/>
    <w:rsid w:val="00254CB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54CB3"/>
    <w:rPr>
      <w:i/>
      <w:iCs/>
      <w:color w:val="0F4761" w:themeColor="accent1" w:themeShade="BF"/>
    </w:rPr>
  </w:style>
  <w:style w:type="character" w:styleId="IntenseReference">
    <w:name w:val="Intense Reference"/>
    <w:basedOn w:val="DefaultParagraphFont"/>
    <w:uiPriority w:val="32"/>
    <w:qFormat/>
    <w:rsid w:val="00254CB3"/>
    <w:rPr>
      <w:b/>
      <w:bCs/>
      <w:smallCaps/>
      <w:color w:val="0F4761" w:themeColor="accent1" w:themeShade="BF"/>
      <w:spacing w:val="5"/>
    </w:rPr>
  </w:style>
  <w:style w:type="table" w:styleId="TableGrid">
    <w:name w:val="Table Grid"/>
    <w:basedOn w:val="TableNormal"/>
    <w:uiPriority w:val="39"/>
    <w:rsid w:val="00254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54CB3"/>
    <w:pPr>
      <w:overflowPunct w:val="0"/>
      <w:autoSpaceDE w:val="0"/>
      <w:autoSpaceDN w:val="0"/>
      <w:adjustRightInd w:val="0"/>
      <w:spacing w:after="0" w:line="240" w:lineRule="auto"/>
      <w:textAlignment w:val="baseline"/>
    </w:pPr>
    <w:rPr>
      <w:rFonts w:ascii="Arial" w:eastAsia="Times New Roman" w:hAnsi="Arial" w:cs="Arial"/>
      <w:sz w:val="24"/>
      <w:szCs w:val="20"/>
    </w:rPr>
  </w:style>
  <w:style w:type="character" w:customStyle="1" w:styleId="BodyTextChar">
    <w:name w:val="Body Text Char"/>
    <w:basedOn w:val="DefaultParagraphFont"/>
    <w:link w:val="BodyText"/>
    <w:rsid w:val="00254CB3"/>
    <w:rPr>
      <w:rFonts w:ascii="Arial" w:eastAsia="Times New Roman" w:hAnsi="Arial" w:cs="Arial"/>
      <w:kern w:val="0"/>
      <w:szCs w:val="20"/>
      <w14:ligatures w14:val="none"/>
    </w:rPr>
  </w:style>
  <w:style w:type="character" w:styleId="Hyperlink">
    <w:name w:val="Hyperlink"/>
    <w:basedOn w:val="DefaultParagraphFont"/>
    <w:uiPriority w:val="99"/>
    <w:unhideWhenUsed/>
    <w:rsid w:val="00254C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rcmdc.edu.p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446</Words>
  <Characters>2543</Characters>
  <Application>Microsoft Office Word</Application>
  <DocSecurity>0</DocSecurity>
  <Lines>21</Lines>
  <Paragraphs>5</Paragraphs>
  <ScaleCrop>false</ScaleCrop>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 ZAKA UR REHMAN</dc:creator>
  <cp:keywords/>
  <dc:description/>
  <cp:lastModifiedBy>Muhammad Qasim Sultan</cp:lastModifiedBy>
  <cp:revision>2</cp:revision>
  <cp:lastPrinted>2026-07-04T12:05:00Z</cp:lastPrinted>
  <dcterms:created xsi:type="dcterms:W3CDTF">2026-07-06T17:34:00Z</dcterms:created>
  <dcterms:modified xsi:type="dcterms:W3CDTF">2026-07-06T17:34:00Z</dcterms:modified>
</cp:coreProperties>
</file>